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1764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Пачгановой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0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Пачгановой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5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szCs w:val="27"/>
        </w:rPr>
        <w:t>860104404752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Пачгановой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9761393004 от 04.06.2023 за период с 04.06.2023 по 27.10.2023 в размере 18520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900,00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8 620,00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Пачгановой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Защита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